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УВЕДОМЛЕНИЕ</w:t>
        <w:br w:type="textWrapping"/>
        <w:t xml:space="preserve">о признании гражданина безработным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г. ____________                                                                                «</w:t>
      </w:r>
      <w:r w:rsidDel="00000000" w:rsidR="00000000" w:rsidRPr="00000000">
        <w:rPr>
          <w:rtl w:val="0"/>
        </w:rPr>
        <w:t xml:space="preserve">___» __________ 20  </w:t>
      </w:r>
      <w:r w:rsidDel="00000000" w:rsidR="00000000" w:rsidRPr="00000000">
        <w:rPr>
          <w:rtl w:val="0"/>
        </w:rPr>
        <w:t xml:space="preserve">г.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Гражданин(ка) _________________________________________________________,</w:t>
        <w:br w:type="textWrapping"/>
        <w:t xml:space="preserve">дата рождения: ________________________________________________________,</w:t>
        <w:br w:type="textWrapping"/>
        <w:t xml:space="preserve">паспорт: ______________________________________________________________,</w:t>
        <w:br w:type="textWrapping"/>
        <w:t xml:space="preserve">зарегистрированный(ая) по адресу:   ______________________________________________________________________,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на основании поданного заявления и представленных документов, в соответствии с </w:t>
      </w:r>
      <w:r w:rsidDel="00000000" w:rsidR="00000000" w:rsidRPr="00000000">
        <w:rPr>
          <w:rtl w:val="0"/>
        </w:rPr>
        <w:t xml:space="preserve">Федеральным законом "О занятости населения в Российской Федерации" от 12.12.2023 N 565-ФЗ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признан(а) безработным(ой)</w:t>
      </w:r>
      <w:r w:rsidDel="00000000" w:rsidR="00000000" w:rsidRPr="00000000">
        <w:rPr>
          <w:rtl w:val="0"/>
        </w:rPr>
        <w:t xml:space="preserve"> с «__</w:t>
      </w:r>
      <w:r w:rsidDel="00000000" w:rsidR="00000000" w:rsidRPr="00000000">
        <w:rPr>
          <w:rtl w:val="0"/>
        </w:rPr>
        <w:t xml:space="preserve">» __________ 20 г.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С указанной даты гражданину(ке) предоставляется право на получение государственной поддержки, включая пособие по безработице, а также содействие в трудоустройстве.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Гражданин(ка) обязан(а):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своевременно являться в службу занятости для перерегистрации;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рассматривать предлагаемые варианты трудоустройства;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информировать о любых изменениях, влияющих на статус безработного.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Основание: решение службы занятости от «</w:t>
      </w:r>
      <w:r w:rsidDel="00000000" w:rsidR="00000000" w:rsidRPr="00000000">
        <w:rPr>
          <w:rtl w:val="0"/>
        </w:rPr>
        <w:t xml:space="preserve">__» __________ 20 </w:t>
      </w:r>
      <w:r w:rsidDel="00000000" w:rsidR="00000000" w:rsidRPr="00000000">
        <w:rPr>
          <w:rtl w:val="0"/>
        </w:rPr>
        <w:t xml:space="preserve"> г. № ______.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Подпись уполномоченного лица: _____________</w:t>
        <w:br w:type="textWrapping"/>
        <w:t xml:space="preserve">Ф.И.О.: _________________________________</w:t>
        <w:br w:type="textWrapping"/>
        <w:t xml:space="preserve">Должность: ______________________________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М.П.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